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44"/>
          <w:szCs w:val="44"/>
          <w:u w:val="none"/>
          <w:shd w:fill="auto" w:val="clear"/>
          <w:vertAlign w:val="baseline"/>
          <w:rtl w:val="0"/>
        </w:rPr>
        <w:t xml:space="preserve">TARLON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98828125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333333"/>
          <w:sz w:val="88"/>
          <w:szCs w:val="88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88"/>
          <w:szCs w:val="88"/>
          <w:u w:val="none"/>
          <w:shd w:fill="auto" w:val="clear"/>
          <w:vertAlign w:val="baseline"/>
          <w:rtl w:val="0"/>
        </w:rPr>
        <w:t xml:space="preserve">VARGAS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98828125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3333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98828125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Tarlon Gabriel Da Silva De Vargas Solteiro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78076171875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06/03/2000 </w:t>
      </w:r>
    </w:p>
    <w:p w:rsidR="00000000" w:rsidDel="00000000" w:rsidP="00000000" w:rsidRDefault="00000000" w:rsidRPr="00000000" w14:paraId="00000006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Servidão Antônio cordeiro</w:t>
      </w:r>
    </w:p>
    <w:p w:rsidR="00000000" w:rsidDel="00000000" w:rsidP="00000000" w:rsidRDefault="00000000" w:rsidRPr="00000000" w14:paraId="00000008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Cacupé, N°68</w:t>
      </w:r>
    </w:p>
    <w:p w:rsidR="00000000" w:rsidDel="00000000" w:rsidP="00000000" w:rsidRDefault="00000000" w:rsidRPr="00000000" w14:paraId="00000009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Casa 02</w:t>
      </w:r>
    </w:p>
    <w:p w:rsidR="00000000" w:rsidDel="00000000" w:rsidP="00000000" w:rsidRDefault="00000000" w:rsidRPr="00000000" w14:paraId="0000000A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CEP: 88050-008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8.778076171875" w:line="240" w:lineRule="auto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8.778076171875" w:line="240" w:lineRule="auto"/>
        <w:rPr>
          <w:rFonts w:ascii="Montserrat" w:cs="Montserrat" w:eastAsia="Montserrat" w:hAnsi="Montserrat"/>
          <w:b w:val="1"/>
          <w:color w:val="555555"/>
          <w:sz w:val="31.200000762939453"/>
          <w:szCs w:val="31.200000762939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5.020751953125" w:line="240" w:lineRule="auto"/>
        <w:ind w:right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+55 51 99525-4667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79248046875" w:line="240" w:lineRule="auto"/>
        <w:ind w:right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+55 51 9</w:t>
      </w: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9255-7469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943359375" w:line="243.70233535766602" w:lineRule="auto"/>
        <w:ind w:right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1194.0982055664062" w:top="1119.77783203125" w:left="1126.8181610107422" w:right="1093.07861328125" w:header="0" w:footer="720"/>
          <w:pgNumType w:start="1"/>
          <w:cols w:equalWidth="0" w:num="2">
            <w:col w:space="0" w:w="4860"/>
            <w:col w:space="0" w:w="4860"/>
          </w:cols>
        </w:sect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lorenzo997315744@gmail .com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1.66748046875" w:line="243.70233535766602" w:lineRule="auto"/>
        <w:ind w:left="0" w:right="29.755859375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Profissional com facilidade de trabalho em grupo, calmo, educado, se comunica com clareza, pontual, dedicado e focado em resultados.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473388671875" w:line="240" w:lineRule="auto"/>
        <w:ind w:left="32.9360198974609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Experiência Profissional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473388671875" w:line="240" w:lineRule="auto"/>
        <w:ind w:left="32.93601989746094" w:right="0" w:firstLine="0"/>
        <w:jc w:val="left"/>
        <w:rPr>
          <w:rFonts w:ascii="Montserrat" w:cs="Montserrat" w:eastAsia="Montserrat" w:hAnsi="Montserrat"/>
          <w:b w:val="1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55555"/>
          <w:sz w:val="24"/>
          <w:szCs w:val="24"/>
          <w:rtl w:val="0"/>
        </w:rPr>
        <w:t xml:space="preserve">clean net telecomunicação ltda - 03/01/2023 - 21/12/2024</w:t>
      </w:r>
    </w:p>
    <w:p w:rsidR="00000000" w:rsidDel="00000000" w:rsidP="00000000" w:rsidRDefault="00000000" w:rsidRPr="00000000" w14:paraId="00000018">
      <w:pPr>
        <w:widowControl w:val="0"/>
        <w:spacing w:before="112.4798583984375" w:line="243.70256423950195" w:lineRule="auto"/>
        <w:ind w:left="18.079986572265625" w:right="29.755859375" w:hanging="10.55999755859375"/>
        <w:rPr>
          <w:rFonts w:ascii="Montserrat" w:cs="Montserrat" w:eastAsia="Montserrat" w:hAnsi="Montserrat"/>
          <w:b w:val="1"/>
          <w:color w:val="555555"/>
          <w:sz w:val="31.200000762939453"/>
          <w:szCs w:val="31.200000762939453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técnico de rede e infra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284423828125" w:line="243.70282173156738" w:lineRule="auto"/>
        <w:ind w:left="26.959991455078125" w:right="1427.6324462890625" w:hanging="21.839981079101562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Artefatos De Cimento Rio Branco - Trabalhador De Elaboração De Pré-fabricados - 12/2020 - 03/2022.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77685546875" w:line="240" w:lineRule="auto"/>
        <w:ind w:left="34.400024414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Fazendo tubo de concreto, cordões, postes e etc.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248046875" w:line="243.70282173156738" w:lineRule="auto"/>
        <w:ind w:left="16.399993896484375" w:right="1131.2322998046875" w:firstLine="10.55999755859375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Daniel De Lima Barcelos - Trabalhador Polivalente De Confecção De Calçados - 03/2020 - 10/2020.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77685546875" w:line="240" w:lineRule="auto"/>
        <w:ind w:left="34.400024414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Revisando o calçado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8016357421875" w:line="327.0025634765625" w:lineRule="auto"/>
        <w:ind w:left="19.520034790039062" w:right="463.072509765625" w:hanging="3.120040893554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Grupo Bazar Rodrigues - Atendente De Loja E Mercado - 09/2019 - 11/2019.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Operador de caixa e repositor de prateleiras.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7760009765625" w:line="240" w:lineRule="auto"/>
        <w:ind w:left="25.5200195312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Unidasul Distribuidora</w:t>
      </w:r>
      <w:r w:rsidDel="00000000" w:rsidR="00000000" w:rsidRPr="00000000">
        <w:rPr>
          <w:rFonts w:ascii="Montserrat" w:cs="Montserrat" w:eastAsia="Montserrat" w:hAnsi="Montserrat"/>
          <w:b w:val="1"/>
          <w:color w:val="55555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Alimentícia - Supridor - 04/2017 - 05/2018.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8583984375" w:line="243.70256423950195" w:lineRule="auto"/>
        <w:ind w:left="18.079986572265625" w:right="29.755859375" w:hanging="10.55999755859375"/>
        <w:jc w:val="left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Atuou no atendimento ao público na empresa Rissul no período de 19 de abril de 2017 a 10 de Maio de 2018.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8583984375" w:line="243.70256423950195" w:lineRule="auto"/>
        <w:ind w:left="18.079986572265625" w:right="29.755859375" w:hanging="10.55999755859375"/>
        <w:jc w:val="left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8583984375" w:line="243.70256423950195" w:lineRule="auto"/>
        <w:ind w:left="18.079986572265625" w:right="29.755859375" w:hanging="10.55999755859375"/>
        <w:jc w:val="left"/>
        <w:rPr>
          <w:rFonts w:ascii="Montserrat" w:cs="Montserrat" w:eastAsia="Montserrat" w:hAnsi="Montserrat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47308349609375" w:line="240" w:lineRule="auto"/>
        <w:ind w:left="32.9360198974609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.757080078125" w:firstLine="0"/>
        <w:jc w:val="right"/>
        <w:rPr>
          <w:rFonts w:ascii="Montserrat" w:cs="Montserrat" w:eastAsia="Montserrat" w:hAnsi="Montserrat"/>
          <w:b w:val="0"/>
          <w:i w:val="0"/>
          <w:smallCaps w:val="0"/>
          <w:strike w:val="0"/>
          <w:color w:val="9e9e9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63916015625" w:line="240" w:lineRule="auto"/>
        <w:ind w:left="26.95999145507812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Ensino Médio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248046875" w:line="240" w:lineRule="auto"/>
        <w:ind w:left="9.20005798339843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de Janeiro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248046875" w:line="240" w:lineRule="auto"/>
        <w:ind w:left="26.959991455078125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Fundamental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479248046875" w:line="240" w:lineRule="auto"/>
        <w:ind w:left="19.52003479003906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Colégio C</w:t>
      </w:r>
      <w:r w:rsidDel="00000000" w:rsidR="00000000" w:rsidRPr="00000000">
        <w:rPr>
          <w:rFonts w:ascii="Montserrat" w:cs="Montserrat" w:eastAsia="Montserrat" w:hAnsi="Montserrat"/>
          <w:color w:val="555555"/>
          <w:sz w:val="24"/>
          <w:szCs w:val="24"/>
          <w:rtl w:val="0"/>
        </w:rPr>
        <w:t xml:space="preserve">EI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 - 2012 - 2015.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17578125" w:line="240" w:lineRule="auto"/>
        <w:ind w:left="32.9360198974609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Informações Adicionais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26611328125" w:line="482.7377700805664" w:lineRule="auto"/>
        <w:ind w:left="19.207992553710938" w:right="4400.3680419921875" w:firstLine="15.192031860351562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Profissional dedicado, pontual e educado.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55555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Carteira Nacional de Habilitação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555555"/>
          <w:sz w:val="24"/>
          <w:szCs w:val="24"/>
          <w:u w:val="none"/>
          <w:shd w:fill="auto" w:val="clear"/>
          <w:vertAlign w:val="baseline"/>
          <w:rtl w:val="0"/>
        </w:rPr>
        <w:t xml:space="preserve">CNH B.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36.10595703125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9e9e9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9e9e9e"/>
          <w:sz w:val="24"/>
          <w:szCs w:val="24"/>
          <w:u w:val="none"/>
          <w:shd w:fill="auto" w:val="clear"/>
          <w:vertAlign w:val="baseline"/>
          <w:rtl w:val="0"/>
        </w:rPr>
        <w:t xml:space="preserve">Página 2 de 2 </w:t>
      </w:r>
    </w:p>
    <w:sectPr>
      <w:type w:val="continuous"/>
      <w:pgSz w:h="16820" w:w="11900" w:orient="portrait"/>
      <w:pgMar w:bottom="1194.0982055664062" w:top="1119.77783203125" w:left="1126.8181610107422" w:right="1098.590087890625" w:header="0" w:footer="720"/>
      <w:cols w:equalWidth="0" w:num="1">
        <w:col w:space="0" w:w="9674.5917510986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